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86E" w:rsidRPr="00D5631F" w:rsidRDefault="00E66C29" w:rsidP="003418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HYPERLINK "http://lubuskie.pl/strona-glowna/zalatw-sprawe/menu-edukacja/lubuskie-talenty-program-stypendialny/ " </w:instrTex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="0034186E" w:rsidRPr="00E66C29">
        <w:rPr>
          <w:rStyle w:val="Hipercze"/>
          <w:rFonts w:ascii="Times New Roman" w:eastAsia="Times New Roman" w:hAnsi="Times New Roman" w:cs="Times New Roman"/>
          <w:sz w:val="24"/>
          <w:szCs w:val="24"/>
          <w:lang w:eastAsia="pl-PL"/>
        </w:rPr>
        <w:t>http://lubuskie.pl/strona-glowna/zalatw-sprawe/menu-edukacja/lubuskie-talenty-program-stypendialny/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</w:p>
    <w:p w:rsidR="0034186E" w:rsidRDefault="0034186E" w:rsidP="00D5631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</w:p>
    <w:p w:rsidR="00D5631F" w:rsidRPr="00D5631F" w:rsidRDefault="00D5631F" w:rsidP="00D5631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D5631F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Ogłoszenie dotyczące terminu naboru wniosków w roku szkolnym 2019/2020</w:t>
      </w:r>
    </w:p>
    <w:p w:rsidR="00D5631F" w:rsidRPr="00D5631F" w:rsidRDefault="00D5631F" w:rsidP="00D56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Szanowni Państwo,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z przyjemnością informujemy, że Zarząd Województwa Lubuskiego Uchwałą nr 58/924/19 z dnia 15 października 2019 roku wyznaczył termin naboru wniosków o przyznanie stypendium w ramach projektu </w:t>
      </w:r>
      <w:r w:rsidRPr="00D563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Lubuskie Talenty – Program Stypendialny</w:t>
      </w: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 oraz zatwierdził wzory dokumentów niezbędnych do jego realizacji.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D5631F" w:rsidRPr="00D5631F" w:rsidRDefault="00D5631F" w:rsidP="00D56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Termin naboru został ustalony na okres</w:t>
      </w:r>
      <w:r w:rsidRPr="00D5631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od 21 października 2019 r. do 8 listopada 2019 r.</w:t>
      </w:r>
    </w:p>
    <w:p w:rsidR="00D5631F" w:rsidRPr="00D5631F" w:rsidRDefault="00D5631F" w:rsidP="00D56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Uczniowie/uczennice zainteresowani/</w:t>
      </w:r>
      <w:proofErr w:type="spellStart"/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ne</w:t>
      </w:r>
      <w:proofErr w:type="spellEnd"/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otrzymaniem stypendium, spełniający/ce kryteria określone w </w:t>
      </w:r>
      <w:r w:rsidRPr="00D5631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Regulaminie przyznawania stypendiów Lubuskie Talenty – Program Stypendialny</w:t>
      </w: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, mogą składać wnioski (wraz z załącznikami) osobiście lub wysłać na jeden z poniższych adresów z dopiskiem „LUBUSKIE TALENTY – PROGRAM STYPENDIALNY”:</w:t>
      </w:r>
    </w:p>
    <w:bookmarkEnd w:id="0"/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◄ Kancelarii Urzędu Marszałkowskiego Województwa Lubuskiego</w:t>
      </w: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D563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Zielonej </w:t>
      </w:r>
      <w:proofErr w:type="spellStart"/>
      <w:r w:rsidRPr="00D563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Górze</w:t>
      </w: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,ul</w:t>
      </w:r>
      <w:proofErr w:type="spellEnd"/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. Podgórna 7, 65-057 Zielona Góra;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◄ Delegatury Urzędu Marszałkowskiego Województwa Lubuskiego w Gorzowie Wielkopolskim, ul. Ignacego Mościckiego 6, 66-400 Gorzów Wielkopolskim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Uwaga:</w:t>
      </w: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Datą złożenia wniosku o przyznanie stypendium jest data wpływu wniosku do jednego z miejsc wskazanych powyżej. Zgodnie z obowiązującym </w:t>
      </w:r>
      <w:r w:rsidRPr="00D5631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Regulaminem przyznawania stypendiów</w:t>
      </w: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D563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wnioski złożone po 8 listopada 2019 r. nie będą podlegały rozpatrzeniu.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Kryteria niezbędne do spełnienia, aby uzyskać stypendium to: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a)  </w:t>
      </w: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uczęszczanie do szkoły podstawowej lub liceum ogólnokształcącego (publicznego lub niepublicznego o uprawnieniach szkoły publicznej) na terenie województwa lubuskiego;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b)    </w:t>
      </w: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uzyskanie z przedmiotów kierunkowych na zakończenie poprzedniego roku szkolnego (tj. 2018/2019) średniej ocen na poziomie co najmniej 5,00;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 xml:space="preserve">c)      </w:t>
      </w: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uzyskanie na zakończenie poprzedniego roku szkolnego (tj. 2018/2019) średniej ocen ze wszystkich przedmiotów na poziomie co najmniej 5,00;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d)    </w:t>
      </w: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niepobieranie innego stypendium na cele edukacyjne, finansowanego lub współfinansowanego ze środków Unii Europejskiej oraz stypendium Marszałka Województwa Lubuskiego z przedmiotów </w:t>
      </w:r>
      <w:proofErr w:type="spellStart"/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matematyczno</w:t>
      </w:r>
      <w:proofErr w:type="spellEnd"/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przyrodniczych, ICT, języków obcych na mocy uchwały XXV/228/2008 Sejmiku Województwa Lubuskiego z dnia 30 czerwca 2008 roku w sprawie udzielania stypendiów naukowych twórczych i artystycznych dla uczniów z terenu Województwa Lubuskiego.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Uwaga! Stypendium może uzyskać jedynie osoba, która bezwarunkowo spełnia wszystkie kryteria wskazane powyżej</w:t>
      </w: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. Zakłada się przyznanie stypendium dla 260 uczniów/uczennic. Lista rankingowa, po zatwierdzeniu przez Zarząd Województwa Lubuskiego, zostanie opublikowana w Biuletynie Informacji Publicznej Województwa Lubuskiego.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Dodatkowe punkty można uzyskać, spełniając co najmniej jedno z kryteriów dodatkowych</w:t>
      </w: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a) zdobycie w okresie dwóch lat szkolnych poprzedzających rok szkolny 2019/2020, tytułu laureata i/lub finalisty konkursu i/lub olimpiady z przedmiotów kierunkowymi;     </w:t>
      </w: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b) posiadanie przez ucznia/uczennicę ubiegającego/ą się o stypendium aktualnego orzeczenia o niepełnosprawności lub orzeczenia o stopniu niepełnosprawności;           </w:t>
      </w: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c) status rodziny wielodzietnej ucznia/uczennicy ubiegającego/ej się o stypendium.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Stypendia są przyznawane na okres trwania zajęć dydaktyczno-wychowawczych w szkole w roku szkolnym 2019/2020. Uczniowie zakwalifikowani do udziału w projekcie, przez cały okres pobierania stypendium (tj. od września 2019 r. do czerwca 2020 r.) podlegają opiece dydaktycznej sprawowanej przez nauczycieli, pedagogów szkolnych lub doradców zawodowych, zatrudnionych w ich szkołach. Zgodnie z postanowieniami obecnie obowiązującego </w:t>
      </w:r>
      <w:r w:rsidRPr="00D5631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Regulaminu przyznawania stypendiów</w:t>
      </w: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, jeden opiekun może objąć opieką dydaktyczną nie więcej niż siedmiu uczniów.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Prosimy wszystkich o szczegółowe zapoznanie się z </w:t>
      </w:r>
      <w:r w:rsidRPr="00D5631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Regulaminem</w:t>
      </w: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 oraz pozostałą dokumentacją projektową.</w:t>
      </w:r>
    </w:p>
    <w:p w:rsidR="00D5631F" w:rsidRPr="00D5631F" w:rsidRDefault="00E66C29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5" w:history="1">
        <w:r w:rsidR="00D5631F" w:rsidRPr="00D563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Regulamin przyznawania stypendiów w ramach projektu „Lubuskie Talenty – Program Stypendialny”</w:t>
        </w:r>
      </w:hyperlink>
    </w:p>
    <w:p w:rsidR="00D5631F" w:rsidRPr="00D5631F" w:rsidRDefault="00E66C29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6" w:history="1">
        <w:r w:rsidR="00D5631F" w:rsidRPr="00D563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Uchwała zmieniająca regulamin.</w:t>
        </w:r>
      </w:hyperlink>
      <w:r w:rsidR="00D5631F"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Dokumenty niezbędne do ubiegania się o pomoc stypendialną to: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DOTYCZĄCE STYPENDYSTY</w:t>
      </w:r>
    </w:p>
    <w:p w:rsidR="00D5631F" w:rsidRPr="00D5631F" w:rsidRDefault="00E66C29" w:rsidP="00D56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7" w:history="1">
        <w:r w:rsidR="00D5631F" w:rsidRPr="00D563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Wniosek o przyznanie stypendium</w:t>
        </w:r>
      </w:hyperlink>
    </w:p>
    <w:p w:rsidR="00D5631F" w:rsidRPr="00D5631F" w:rsidRDefault="00E66C29" w:rsidP="00D56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8" w:history="1">
        <w:r w:rsidR="00D5631F" w:rsidRPr="00D563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Indywidualny Plan Rozwoju Edukacyjnego</w:t>
        </w:r>
      </w:hyperlink>
    </w:p>
    <w:p w:rsidR="00D5631F" w:rsidRPr="00D5631F" w:rsidRDefault="00E66C29" w:rsidP="00D56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9" w:history="1">
        <w:r w:rsidR="00D5631F" w:rsidRPr="00D563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Katalog celów i rezultatów - przykłady</w:t>
        </w:r>
      </w:hyperlink>
    </w:p>
    <w:p w:rsidR="00D5631F" w:rsidRPr="00D5631F" w:rsidRDefault="00D5631F" w:rsidP="00D56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oraz świadectwo szkolne wydane na zakończenie roku szkolnego 2018/2019.</w:t>
      </w:r>
    </w:p>
    <w:p w:rsidR="00D5631F" w:rsidRPr="00D5631F" w:rsidRDefault="00D5631F" w:rsidP="00D56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D5631F" w:rsidRPr="00D5631F" w:rsidRDefault="00D5631F" w:rsidP="00D56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DOTYCZĄCE OPIEKUNA</w:t>
      </w:r>
    </w:p>
    <w:p w:rsidR="00D5631F" w:rsidRPr="00D5631F" w:rsidRDefault="00E66C29" w:rsidP="00D56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0" w:history="1">
        <w:r w:rsidR="00D5631F" w:rsidRPr="00D563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Sprawozdanie z IPRE</w:t>
        </w:r>
      </w:hyperlink>
    </w:p>
    <w:p w:rsidR="00D5631F" w:rsidRPr="00D5631F" w:rsidRDefault="00E66C29" w:rsidP="00D56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1" w:history="1">
        <w:r w:rsidR="00D5631F" w:rsidRPr="00D563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 xml:space="preserve">Wzór ewidencji czasu pracy </w:t>
        </w:r>
      </w:hyperlink>
    </w:p>
    <w:p w:rsidR="00D5631F" w:rsidRPr="00D5631F" w:rsidRDefault="00D5631F" w:rsidP="00D56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D5631F" w:rsidRPr="00D5631F" w:rsidRDefault="00D5631F" w:rsidP="00D56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POZOSTAŁE DOKUMENTY:</w:t>
      </w:r>
    </w:p>
    <w:p w:rsidR="00D5631F" w:rsidRPr="00D5631F" w:rsidRDefault="00E66C29" w:rsidP="00D56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2" w:history="1">
        <w:r w:rsidR="00D5631F" w:rsidRPr="00D563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Karta oceny formalnej i merytorycznej</w:t>
        </w:r>
      </w:hyperlink>
    </w:p>
    <w:p w:rsidR="00D5631F" w:rsidRPr="00D5631F" w:rsidRDefault="00E66C29" w:rsidP="00D56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13" w:history="1">
        <w:r w:rsidR="00D5631F" w:rsidRPr="00D563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Wykaz konkursów i olimpiad przedmiotowych</w:t>
        </w:r>
      </w:hyperlink>
    </w:p>
    <w:p w:rsidR="00D5631F" w:rsidRPr="00D5631F" w:rsidRDefault="00D5631F" w:rsidP="00D56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D5631F" w:rsidRPr="00D5631F" w:rsidRDefault="00D5631F" w:rsidP="00D56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UWAGA:</w:t>
      </w: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Wydatki poniesione od początku trwania roku szkolnego 2019/2020 ( tj. od września) będą uznane za wydatki kwalifikowalne. W związku z tym, bardzo prosimy o zbieranie wszystkich rachunków dotyczących rozwoju ucznia, które będzie można przedstawić w planie wydatkowania stypendium.</w:t>
      </w:r>
    </w:p>
    <w:p w:rsidR="00D5631F" w:rsidRPr="00D5631F" w:rsidRDefault="00D5631F" w:rsidP="00D56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D5631F" w:rsidRPr="00D5631F" w:rsidRDefault="00D5631F" w:rsidP="00D56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D5631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Szcegółowe</w:t>
      </w:r>
      <w:proofErr w:type="spellEnd"/>
      <w:r w:rsidRPr="00D5631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informację uzyskają Państwo w Wydziale Projektów Społecznych Departamentu Infrastruktury Społecznej UMWL pod numerem </w:t>
      </w:r>
      <w:r w:rsidRPr="00D5631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68 45 65 550</w:t>
      </w:r>
      <w:r w:rsidRPr="00D5631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.</w:t>
      </w:r>
    </w:p>
    <w:p w:rsidR="00D5631F" w:rsidRPr="00D5631F" w:rsidRDefault="00D5631F" w:rsidP="00D56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631F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4AAD9E88" wp14:editId="01A7B0C2">
            <wp:extent cx="6667500" cy="571500"/>
            <wp:effectExtent l="0" t="0" r="0" b="0"/>
            <wp:docPr id="1" name="Obraz 1" descr="http://lubuskie.pl/uploads/DS/logoty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ubuskie.pl/uploads/DS/logotypy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4CF" w:rsidRDefault="00C804CF"/>
    <w:p w:rsidR="00E66C29" w:rsidRDefault="00E66C29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66C29" w:rsidRDefault="00E66C29"/>
    <w:sectPr w:rsidR="00E66C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31F"/>
    <w:rsid w:val="0034186E"/>
    <w:rsid w:val="00C804CF"/>
    <w:rsid w:val="00D5631F"/>
    <w:rsid w:val="00E6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18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6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31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66C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18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6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31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66C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9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ubuskie.pl/uploads/DS/Indywidualny%20Program%20Rozowju%20Edukacyjnego%20(1).docx" TargetMode="External"/><Relationship Id="rId13" Type="http://schemas.openxmlformats.org/officeDocument/2006/relationships/hyperlink" Target="http://lubuskie.pl/uploads/DS/Wykaz%20%20konkurs&#243;w%20i%20olimpiad%20przedmiotowych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ubuskie.pl/uploads/DS/Wniosek%20o%20przyznanie%20stypendiumM.docx" TargetMode="External"/><Relationship Id="rId12" Type="http://schemas.openxmlformats.org/officeDocument/2006/relationships/hyperlink" Target="http://lubuskie.pl/uploads/DS/Karta%20oceny%20formalnej%20i%20merytorycznej%20wniosku.docx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lubuskie.pl/uploads/DS/Uchwa&#322;a%20zmieniaj&#261;ca%20regulamin.pdf" TargetMode="External"/><Relationship Id="rId11" Type="http://schemas.openxmlformats.org/officeDocument/2006/relationships/hyperlink" Target="http://lubuskie.pl/uploads/DS/Ewidencja%20czasu%20pracy.docx" TargetMode="External"/><Relationship Id="rId5" Type="http://schemas.openxmlformats.org/officeDocument/2006/relationships/hyperlink" Target="http://lubuskie.pl/uploads/DS/Regulamin%20Lubuskie%20Talenty.pdf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lubuskie.pl/uploads/DS/Sprawozdanie%20z%20Indywidualnego%20Planu%20Rozoju%20Edukacyjnego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ubuskie.pl/uploads/DS/Katalog%20cel&#243;w%20i%20rezultat&#243;w%20-%20przyk&#322;ady.pdf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835</Words>
  <Characters>5010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</vt:lpstr>
      <vt:lpstr>    Ogłoszenie dotyczące terminu naboru wniosków w roku szkolnym 2019/2020</vt:lpstr>
    </vt:vector>
  </TitlesOfParts>
  <Company/>
  <LinksUpToDate>false</LinksUpToDate>
  <CharactersWithSpaces>5834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Oświata - UG Skąpe - Anna Cieplicka</dc:creator>
  <cp:lastModifiedBy>Oświata - UG Skąpe - Anna Cieplicka</cp:lastModifiedBy>
  <cp:revision>3</cp:revision>
  <cp:lastPrinted>2019-10-25T05:22:00Z</cp:lastPrinted>
  <dcterms:created xsi:type="dcterms:W3CDTF">2019-10-25T05:21:00Z</dcterms:created>
  <dcterms:modified xsi:type="dcterms:W3CDTF">2019-10-25T06:45:00Z</dcterms:modified>
</cp:coreProperties>
</file>